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2EF" w:rsidRDefault="004812EF" w:rsidP="004812EF">
      <w:pPr>
        <w:jc w:val="center"/>
        <w:rPr>
          <w:rFonts w:ascii="AngsanaUPC" w:eastAsia="Angsana New" w:hAnsi="AngsanaUPC" w:cs="AngsanaUPC"/>
          <w:b/>
          <w:bCs/>
        </w:rPr>
      </w:pPr>
      <w:r>
        <w:rPr>
          <w:rFonts w:ascii="AngsanaUPC" w:eastAsia="Angsana New" w:hAnsi="AngsanaUPC" w:cs="AngsanaUPC"/>
          <w:b/>
          <w:bCs/>
          <w:cs/>
        </w:rPr>
        <w:t>กำหนดการสอน</w:t>
      </w:r>
    </w:p>
    <w:p w:rsidR="004812EF" w:rsidRDefault="004812EF" w:rsidP="004812EF">
      <w:pPr>
        <w:jc w:val="center"/>
        <w:rPr>
          <w:rFonts w:ascii="AngsanaUPC" w:eastAsia="Angsana New" w:hAnsi="AngsanaUPC" w:cs="AngsanaUPC"/>
          <w:b/>
          <w:bCs/>
        </w:rPr>
      </w:pPr>
    </w:p>
    <w:p w:rsidR="004812EF" w:rsidRDefault="004812EF" w:rsidP="004812EF">
      <w:pPr>
        <w:rPr>
          <w:rFonts w:ascii="AngsanaUPC" w:eastAsia="Angsana New" w:hAnsi="AngsanaUPC" w:cs="AngsanaUPC"/>
        </w:rPr>
      </w:pPr>
      <w:r>
        <w:rPr>
          <w:rFonts w:ascii="AngsanaUPC" w:eastAsia="Angsana New" w:hAnsi="AngsanaUPC" w:cs="AngsanaUPC"/>
          <w:cs/>
        </w:rPr>
        <w:t xml:space="preserve">กลุ่มสาระ การงานอาชีพและเทคโนโลยี </w:t>
      </w:r>
      <w:r>
        <w:rPr>
          <w:rFonts w:ascii="AngsanaUPC" w:eastAsia="Angsana New" w:hAnsi="AngsanaUPC" w:cs="AngsanaUPC"/>
        </w:rPr>
        <w:t>(</w:t>
      </w:r>
      <w:r>
        <w:rPr>
          <w:rFonts w:ascii="AngsanaUPC" w:eastAsia="Angsana New" w:hAnsi="AngsanaUPC" w:cs="AngsanaUPC"/>
          <w:cs/>
        </w:rPr>
        <w:t>คอมพิวเตอร์</w:t>
      </w:r>
      <w:r>
        <w:rPr>
          <w:rFonts w:ascii="AngsanaUPC" w:eastAsia="Angsana New" w:hAnsi="AngsanaUPC" w:cs="AngsanaUPC"/>
        </w:rPr>
        <w:t xml:space="preserve">)             </w:t>
      </w:r>
      <w:r>
        <w:rPr>
          <w:rFonts w:ascii="AngsanaUPC" w:eastAsia="Angsana New" w:hAnsi="AngsanaUPC" w:cs="AngsanaUPC"/>
          <w:cs/>
        </w:rPr>
        <w:t xml:space="preserve">ชั้นมัธยมศึกษาปีที่     </w:t>
      </w:r>
      <w:r>
        <w:rPr>
          <w:rFonts w:ascii="AngsanaUPC" w:eastAsia="Angsana New" w:hAnsi="AngsanaUPC" w:cs="AngsanaUPC"/>
        </w:rPr>
        <w:t>1</w:t>
      </w:r>
    </w:p>
    <w:p w:rsidR="004812EF" w:rsidRDefault="004812EF" w:rsidP="004812EF">
      <w:pPr>
        <w:ind w:left="5760"/>
        <w:rPr>
          <w:rFonts w:ascii="AngsanaUPC" w:eastAsia="Angsana New" w:hAnsi="AngsanaUPC" w:cs="AngsanaUPC"/>
        </w:rPr>
      </w:pPr>
      <w:r>
        <w:rPr>
          <w:rFonts w:ascii="AngsanaUPC" w:eastAsia="Angsana New" w:hAnsi="AngsanaUPC" w:cs="AngsanaUPC"/>
        </w:rPr>
        <w:t xml:space="preserve">    </w:t>
      </w:r>
      <w:r>
        <w:rPr>
          <w:rFonts w:ascii="AngsanaUPC" w:eastAsia="Angsana New" w:hAnsi="AngsanaUPC" w:cs="AngsanaUPC"/>
          <w:cs/>
        </w:rPr>
        <w:t xml:space="preserve">เวลา     </w:t>
      </w:r>
      <w:r>
        <w:rPr>
          <w:rFonts w:ascii="AngsanaUPC" w:eastAsia="Angsana New" w:hAnsi="AngsanaUPC" w:cs="AngsanaUPC"/>
        </w:rPr>
        <w:t xml:space="preserve">40    </w:t>
      </w:r>
      <w:r>
        <w:rPr>
          <w:rFonts w:ascii="AngsanaUPC" w:eastAsia="Angsana New" w:hAnsi="AngsanaUPC" w:cs="AngsanaUPC"/>
          <w:cs/>
        </w:rPr>
        <w:t>ชั่วโมง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536"/>
        <w:gridCol w:w="1410"/>
      </w:tblGrid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  <w:sz w:val="32"/>
                <w:szCs w:val="32"/>
              </w:rPr>
            </w:pPr>
            <w:r>
              <w:rPr>
                <w:rFonts w:ascii="AngsanaUPC" w:eastAsia="Angsana New" w:hAnsi="AngsanaUPC" w:cs="AngsanaUPC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4536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  <w:sz w:val="32"/>
                <w:szCs w:val="32"/>
              </w:rPr>
            </w:pPr>
            <w:r>
              <w:rPr>
                <w:rFonts w:ascii="AngsanaUPC" w:eastAsia="Angsana New" w:hAnsi="AngsanaUPC" w:cs="AngsanaUPC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  <w:sz w:val="32"/>
                <w:szCs w:val="32"/>
              </w:rPr>
            </w:pPr>
            <w:r>
              <w:rPr>
                <w:rFonts w:ascii="AngsanaUPC" w:eastAsia="Angsana New" w:hAnsi="AngsanaUPC" w:cs="AngsanaUPC"/>
                <w:sz w:val="32"/>
                <w:szCs w:val="32"/>
                <w:cs/>
              </w:rPr>
              <w:t>เวลา</w:t>
            </w:r>
            <w:r>
              <w:rPr>
                <w:rFonts w:ascii="AngsanaUPC" w:eastAsia="Angsana New" w:hAnsi="AngsanaUPC" w:cs="AngsanaUPC"/>
                <w:sz w:val="32"/>
                <w:szCs w:val="32"/>
              </w:rPr>
              <w:t>(</w:t>
            </w:r>
            <w:r>
              <w:rPr>
                <w:rFonts w:ascii="AngsanaUPC" w:eastAsia="Angsana New" w:hAnsi="AngsanaUPC" w:cs="AngsanaUPC"/>
                <w:sz w:val="32"/>
                <w:szCs w:val="32"/>
                <w:cs/>
              </w:rPr>
              <w:t>ชั่วโมง</w:t>
            </w:r>
            <w:r>
              <w:rPr>
                <w:rFonts w:ascii="AngsanaUPC" w:eastAsia="Angsana New" w:hAnsi="AngsanaUPC" w:cs="AngsanaUPC"/>
                <w:sz w:val="32"/>
                <w:szCs w:val="32"/>
              </w:rPr>
              <w:t>)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pStyle w:val="1"/>
              <w:rPr>
                <w:rFonts w:ascii="AngsanaUPC" w:eastAsia="Angsana New" w:hAnsi="AngsanaUPC" w:cs="AngsanaUPC"/>
              </w:rPr>
            </w:pPr>
            <w:r>
              <w:rPr>
                <w:cs/>
              </w:rPr>
              <w:t xml:space="preserve">หน่วยที่ </w:t>
            </w:r>
            <w:r>
              <w:t xml:space="preserve">1 </w:t>
            </w:r>
            <w:r>
              <w:rPr>
                <w:cs/>
              </w:rPr>
              <w:t xml:space="preserve">เรื่อง </w:t>
            </w: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cs/>
              </w:rPr>
              <w:t>กำเนิดเทคโนโลยีสารสนเทศ</w:t>
            </w: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1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cs/>
              </w:rPr>
              <w:t>เทคโนโลยีสารสนเทศ</w:t>
            </w:r>
          </w:p>
        </w:tc>
        <w:tc>
          <w:tcPr>
            <w:tcW w:w="4536" w:type="dxa"/>
          </w:tcPr>
          <w:p w:rsidR="004812EF" w:rsidRDefault="004812EF" w:rsidP="00D509C7">
            <w:pPr>
              <w:pStyle w:val="1"/>
              <w:rPr>
                <w:b w:val="0"/>
                <w:bCs w:val="0"/>
              </w:rPr>
            </w:pPr>
            <w:r>
              <w:rPr>
                <w:b w:val="0"/>
                <w:bCs w:val="0"/>
                <w:cs/>
              </w:rPr>
              <w:t>ประวัติโดยย่อของเทคโนโลยีสารสนเทศ</w:t>
            </w: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1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กับชีวิตประจำวัน</w:t>
            </w:r>
          </w:p>
        </w:tc>
        <w:tc>
          <w:tcPr>
            <w:tcW w:w="4536" w:type="dxa"/>
          </w:tcPr>
          <w:p w:rsidR="004812EF" w:rsidRDefault="004812EF" w:rsidP="00D509C7">
            <w:r>
              <w:rPr>
                <w:cs/>
              </w:rPr>
              <w:t>เทคโนโลยีสารสนเทศกับชีวิตประจำวัน</w:t>
            </w: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1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4536" w:type="dxa"/>
          </w:tcPr>
          <w:p w:rsidR="004812EF" w:rsidRDefault="004812EF" w:rsidP="00D509C7"/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pStyle w:val="1"/>
              <w:rPr>
                <w:rFonts w:ascii="AngsanaUPC" w:eastAsia="Angsana New" w:hAnsi="AngsanaUPC" w:cs="AngsanaUPC"/>
              </w:rPr>
            </w:pPr>
            <w:r>
              <w:rPr>
                <w:cs/>
              </w:rPr>
              <w:t xml:space="preserve">หน่วยที่ </w:t>
            </w:r>
            <w:r>
              <w:t xml:space="preserve">2 </w:t>
            </w:r>
            <w:r>
              <w:rPr>
                <w:cs/>
              </w:rPr>
              <w:t>เรื่อง</w:t>
            </w:r>
          </w:p>
        </w:tc>
        <w:tc>
          <w:tcPr>
            <w:tcW w:w="4536" w:type="dxa"/>
          </w:tcPr>
          <w:p w:rsidR="004812EF" w:rsidRDefault="004812EF" w:rsidP="00D509C7">
            <w:r>
              <w:rPr>
                <w:cs/>
              </w:rPr>
              <w:t>จากข้อมูลมาเป็นสารสนเทศ</w:t>
            </w: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1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cs/>
              </w:rPr>
              <w:t>ข้อมูลและสารสนเทศ</w:t>
            </w:r>
          </w:p>
        </w:tc>
        <w:tc>
          <w:tcPr>
            <w:tcW w:w="4536" w:type="dxa"/>
          </w:tcPr>
          <w:p w:rsidR="004812EF" w:rsidRDefault="004812EF" w:rsidP="00D509C7">
            <w:pPr>
              <w:ind w:right="-108"/>
            </w:pPr>
            <w:r>
              <w:rPr>
                <w:cs/>
              </w:rPr>
              <w:t>จากสารสนเทศมาเป็นความรู้</w:t>
            </w: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1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ind w:right="-108"/>
              <w:rPr>
                <w:rFonts w:ascii="AngsanaUPC" w:eastAsia="Angsana New" w:hAnsi="AngsanaUPC" w:cs="AngsanaUPC"/>
              </w:rPr>
            </w:pPr>
          </w:p>
        </w:tc>
        <w:tc>
          <w:tcPr>
            <w:tcW w:w="4536" w:type="dxa"/>
          </w:tcPr>
          <w:p w:rsidR="004812EF" w:rsidRDefault="004812EF" w:rsidP="00D509C7">
            <w:pPr>
              <w:ind w:right="-108"/>
            </w:pPr>
            <w:r>
              <w:rPr>
                <w:cs/>
              </w:rPr>
              <w:t>ความรู้ช่วยในการตัดสินใจ</w:t>
            </w: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1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4536" w:type="dxa"/>
          </w:tcPr>
          <w:p w:rsidR="004812EF" w:rsidRDefault="004812EF" w:rsidP="00D509C7"/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b/>
                <w:bCs/>
                <w:cs/>
              </w:rPr>
              <w:t xml:space="preserve">หน่วยที่ </w:t>
            </w:r>
            <w:r>
              <w:rPr>
                <w:b/>
                <w:bCs/>
              </w:rPr>
              <w:t xml:space="preserve">3 </w:t>
            </w:r>
            <w:r>
              <w:rPr>
                <w:b/>
                <w:bCs/>
                <w:cs/>
              </w:rPr>
              <w:t>เรื่อง</w:t>
            </w:r>
          </w:p>
        </w:tc>
        <w:tc>
          <w:tcPr>
            <w:tcW w:w="4536" w:type="dxa"/>
          </w:tcPr>
          <w:p w:rsidR="004812EF" w:rsidRDefault="004812EF" w:rsidP="00D509C7">
            <w:r>
              <w:rPr>
                <w:cs/>
              </w:rPr>
              <w:t>คอมพิวเตอร์คืออะไร</w:t>
            </w: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2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cs/>
              </w:rPr>
              <w:t>คอมพิวเตอร์กับการ</w:t>
            </w:r>
          </w:p>
        </w:tc>
        <w:tc>
          <w:tcPr>
            <w:tcW w:w="4536" w:type="dxa"/>
          </w:tcPr>
          <w:p w:rsidR="004812EF" w:rsidRDefault="004812EF" w:rsidP="00D509C7">
            <w:r>
              <w:rPr>
                <w:cs/>
              </w:rPr>
              <w:t>การนับเลข</w:t>
            </w: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2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ประมวลผลข้อมูล</w:t>
            </w: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เลขฐานสองกับระบบ</w:t>
            </w:r>
            <w:proofErr w:type="spellStart"/>
            <w:r>
              <w:rPr>
                <w:rFonts w:ascii="AngsanaUPC" w:eastAsia="Angsana New" w:hAnsi="AngsanaUPC" w:cs="AngsanaUPC"/>
                <w:cs/>
              </w:rPr>
              <w:t>ดิจิทัล</w:t>
            </w:r>
            <w:proofErr w:type="spellEnd"/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2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การแบ่งประเภทของคอมพิวเตอร์</w:t>
            </w: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2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องค์ประกอบของระบบคอมพิวเตอร์</w:t>
            </w: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2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4536" w:type="dxa"/>
          </w:tcPr>
          <w:p w:rsidR="004812EF" w:rsidRDefault="004812EF" w:rsidP="00D509C7">
            <w:pPr>
              <w:ind w:right="-141"/>
            </w:pPr>
            <w:r>
              <w:rPr>
                <w:cs/>
              </w:rPr>
              <w:t>ประโยชน์ของคอมพิวเตอร์และการนำไปใช้</w:t>
            </w: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2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pStyle w:val="1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 xml:space="preserve">หน่วยที่ </w:t>
            </w:r>
            <w:r>
              <w:rPr>
                <w:rFonts w:ascii="AngsanaUPC" w:eastAsia="Angsana New" w:hAnsi="AngsanaUPC" w:cs="AngsanaUPC"/>
              </w:rPr>
              <w:t xml:space="preserve">4 </w:t>
            </w:r>
            <w:r>
              <w:rPr>
                <w:rFonts w:ascii="AngsanaUPC" w:eastAsia="Angsana New" w:hAnsi="AngsanaUPC" w:cs="AngsanaUPC"/>
                <w:cs/>
              </w:rPr>
              <w:t>เรื่อง</w:t>
            </w: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การสื่อสารและเครือข่ายสื่อสาร</w:t>
            </w: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2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เครือข่ายคอมพิวเตอร์</w:t>
            </w: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เครือข่ายคอมพิวเตอร์</w:t>
            </w: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2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ประโยชน์ของเครือข่ายคอมพิวเตอร์</w:t>
            </w: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2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02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1410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</w:p>
        </w:tc>
      </w:tr>
    </w:tbl>
    <w:p w:rsidR="004812EF" w:rsidRDefault="004812EF" w:rsidP="004812EF">
      <w:pPr>
        <w:jc w:val="center"/>
        <w:rPr>
          <w:rFonts w:ascii="AngsanaUPC" w:eastAsia="Angsana New" w:hAnsi="AngsanaUPC" w:cs="AngsanaUPC"/>
          <w:b/>
          <w:bCs/>
        </w:rPr>
      </w:pPr>
    </w:p>
    <w:p w:rsidR="004812EF" w:rsidRDefault="004812EF" w:rsidP="004812EF">
      <w:pPr>
        <w:jc w:val="center"/>
        <w:rPr>
          <w:rFonts w:ascii="AngsanaUPC" w:eastAsia="Angsana New" w:hAnsi="AngsanaUPC" w:cs="AngsanaUPC"/>
          <w:b/>
          <w:bCs/>
        </w:rPr>
      </w:pPr>
      <w:r>
        <w:rPr>
          <w:rFonts w:ascii="AngsanaUPC" w:eastAsia="Angsana New" w:hAnsi="AngsanaUPC" w:cs="AngsanaUPC"/>
          <w:b/>
          <w:bCs/>
          <w:cs/>
        </w:rPr>
        <w:lastRenderedPageBreak/>
        <w:t>กำหนดการสอน</w:t>
      </w:r>
    </w:p>
    <w:p w:rsidR="004812EF" w:rsidRDefault="004812EF" w:rsidP="004812EF">
      <w:pPr>
        <w:jc w:val="center"/>
        <w:rPr>
          <w:rFonts w:ascii="AngsanaUPC" w:eastAsia="Angsana New" w:hAnsi="AngsanaUPC" w:cs="AngsanaUPC"/>
          <w:b/>
          <w:bCs/>
        </w:rPr>
      </w:pPr>
    </w:p>
    <w:p w:rsidR="004812EF" w:rsidRDefault="004812EF" w:rsidP="004812EF">
      <w:pPr>
        <w:rPr>
          <w:rFonts w:ascii="AngsanaUPC" w:eastAsia="Angsana New" w:hAnsi="AngsanaUPC" w:cs="AngsanaUPC"/>
        </w:rPr>
      </w:pPr>
      <w:r>
        <w:rPr>
          <w:rFonts w:ascii="AngsanaUPC" w:eastAsia="Angsana New" w:hAnsi="AngsanaUPC" w:cs="AngsanaUPC"/>
          <w:cs/>
        </w:rPr>
        <w:t xml:space="preserve">กลุ่มสาระ การงานอาชีพและเทคโนโลยี </w:t>
      </w:r>
      <w:r>
        <w:rPr>
          <w:rFonts w:ascii="AngsanaUPC" w:eastAsia="Angsana New" w:hAnsi="AngsanaUPC" w:cs="AngsanaUPC"/>
        </w:rPr>
        <w:t>(</w:t>
      </w:r>
      <w:r>
        <w:rPr>
          <w:rFonts w:ascii="AngsanaUPC" w:eastAsia="Angsana New" w:hAnsi="AngsanaUPC" w:cs="AngsanaUPC"/>
          <w:cs/>
        </w:rPr>
        <w:t>คอมพิวเตอร์</w:t>
      </w:r>
      <w:r>
        <w:rPr>
          <w:rFonts w:ascii="AngsanaUPC" w:eastAsia="Angsana New" w:hAnsi="AngsanaUPC" w:cs="AngsanaUPC"/>
        </w:rPr>
        <w:t xml:space="preserve">)             </w:t>
      </w:r>
      <w:r>
        <w:rPr>
          <w:rFonts w:ascii="AngsanaUPC" w:eastAsia="Angsana New" w:hAnsi="AngsanaUPC" w:cs="AngsanaUPC"/>
          <w:cs/>
        </w:rPr>
        <w:t xml:space="preserve">ชั้นมัธยมศึกษาปีที่     </w:t>
      </w:r>
      <w:r>
        <w:rPr>
          <w:rFonts w:ascii="AngsanaUPC" w:eastAsia="Angsana New" w:hAnsi="AngsanaUPC" w:cs="AngsanaUPC"/>
        </w:rPr>
        <w:t>1</w:t>
      </w:r>
    </w:p>
    <w:p w:rsidR="004812EF" w:rsidRDefault="004812EF" w:rsidP="004812EF">
      <w:pPr>
        <w:ind w:left="5760"/>
        <w:rPr>
          <w:rFonts w:ascii="AngsanaUPC" w:eastAsia="Angsana New" w:hAnsi="AngsanaUPC" w:cs="AngsanaUPC"/>
        </w:rPr>
      </w:pPr>
      <w:r>
        <w:rPr>
          <w:rFonts w:ascii="AngsanaUPC" w:eastAsia="Angsana New" w:hAnsi="AngsanaUPC" w:cs="AngsanaUPC"/>
        </w:rPr>
        <w:t xml:space="preserve">    </w:t>
      </w:r>
      <w:r>
        <w:rPr>
          <w:rFonts w:ascii="AngsanaUPC" w:eastAsia="Angsana New" w:hAnsi="AngsanaUPC" w:cs="AngsanaUPC"/>
          <w:cs/>
        </w:rPr>
        <w:t xml:space="preserve">เวลา     </w:t>
      </w:r>
      <w:r>
        <w:rPr>
          <w:rFonts w:ascii="AngsanaUPC" w:eastAsia="Angsana New" w:hAnsi="AngsanaUPC" w:cs="AngsanaUPC"/>
        </w:rPr>
        <w:t xml:space="preserve">40    </w:t>
      </w:r>
      <w:r>
        <w:rPr>
          <w:rFonts w:ascii="AngsanaUPC" w:eastAsia="Angsana New" w:hAnsi="AngsanaUPC" w:cs="AngsanaUPC"/>
          <w:cs/>
        </w:rPr>
        <w:t>ชั่วโมง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536"/>
        <w:gridCol w:w="1377"/>
      </w:tblGrid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  <w:sz w:val="32"/>
                <w:szCs w:val="32"/>
              </w:rPr>
            </w:pPr>
            <w:r>
              <w:rPr>
                <w:rFonts w:ascii="AngsanaUPC" w:eastAsia="Angsana New" w:hAnsi="AngsanaUPC" w:cs="AngsanaUPC"/>
                <w:sz w:val="32"/>
                <w:szCs w:val="32"/>
                <w:cs/>
              </w:rPr>
              <w:t>ชื่อหน่วย</w:t>
            </w:r>
          </w:p>
        </w:tc>
        <w:tc>
          <w:tcPr>
            <w:tcW w:w="4536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  <w:sz w:val="32"/>
                <w:szCs w:val="32"/>
              </w:rPr>
            </w:pPr>
            <w:r>
              <w:rPr>
                <w:rFonts w:ascii="AngsanaUPC" w:eastAsia="Angsana New" w:hAnsi="AngsanaUPC" w:cs="AngsanaUPC"/>
                <w:sz w:val="32"/>
                <w:szCs w:val="32"/>
                <w:cs/>
              </w:rPr>
              <w:t>สาระการเรียนรู้</w:t>
            </w:r>
          </w:p>
        </w:tc>
        <w:tc>
          <w:tcPr>
            <w:tcW w:w="1377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  <w:sz w:val="32"/>
                <w:szCs w:val="32"/>
              </w:rPr>
            </w:pPr>
            <w:r>
              <w:rPr>
                <w:rFonts w:ascii="AngsanaUPC" w:eastAsia="Angsana New" w:hAnsi="AngsanaUPC" w:cs="AngsanaUPC"/>
                <w:sz w:val="32"/>
                <w:szCs w:val="32"/>
                <w:cs/>
              </w:rPr>
              <w:t>เวลา</w:t>
            </w:r>
            <w:r>
              <w:rPr>
                <w:rFonts w:ascii="AngsanaUPC" w:eastAsia="Angsana New" w:hAnsi="AngsanaUPC" w:cs="AngsanaUPC"/>
                <w:sz w:val="32"/>
                <w:szCs w:val="32"/>
              </w:rPr>
              <w:t>(</w:t>
            </w:r>
            <w:r>
              <w:rPr>
                <w:rFonts w:ascii="AngsanaUPC" w:eastAsia="Angsana New" w:hAnsi="AngsanaUPC" w:cs="AngsanaUPC"/>
                <w:sz w:val="32"/>
                <w:szCs w:val="32"/>
                <w:cs/>
              </w:rPr>
              <w:t>ชั่วโมง</w:t>
            </w:r>
            <w:r>
              <w:rPr>
                <w:rFonts w:ascii="AngsanaUPC" w:eastAsia="Angsana New" w:hAnsi="AngsanaUPC" w:cs="AngsanaUPC"/>
                <w:sz w:val="32"/>
                <w:szCs w:val="32"/>
              </w:rPr>
              <w:t>)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b/>
                <w:bCs/>
                <w:cs/>
              </w:rPr>
              <w:t xml:space="preserve">หน่วยที่ </w:t>
            </w:r>
            <w:r>
              <w:rPr>
                <w:b/>
                <w:bCs/>
              </w:rPr>
              <w:t xml:space="preserve">5 </w:t>
            </w:r>
            <w:r>
              <w:rPr>
                <w:b/>
                <w:bCs/>
                <w:cs/>
              </w:rPr>
              <w:t xml:space="preserve">เรื่อง </w:t>
            </w: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ห้องสมุดแหล่งความรู้</w:t>
            </w:r>
          </w:p>
        </w:tc>
        <w:tc>
          <w:tcPr>
            <w:tcW w:w="1377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1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สื่อสารสนเทศแบบต่าง ๆ</w:t>
            </w:r>
          </w:p>
        </w:tc>
        <w:tc>
          <w:tcPr>
            <w:tcW w:w="4536" w:type="dxa"/>
          </w:tcPr>
          <w:p w:rsidR="004812EF" w:rsidRDefault="004812EF" w:rsidP="00D509C7">
            <w:pPr>
              <w:pStyle w:val="1"/>
              <w:ind w:right="-10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Digital Library </w:t>
            </w:r>
            <w:r>
              <w:rPr>
                <w:b w:val="0"/>
                <w:bCs w:val="0"/>
                <w:cs/>
              </w:rPr>
              <w:t>ห้องสมุดเครือข่ายคอมพิวเตอร์</w:t>
            </w:r>
          </w:p>
        </w:tc>
        <w:tc>
          <w:tcPr>
            <w:tcW w:w="1377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1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แหล่งข้อมูลของประเทศไทยบนเครือข่าย</w:t>
            </w:r>
          </w:p>
        </w:tc>
        <w:tc>
          <w:tcPr>
            <w:tcW w:w="1377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2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คอมพิวเตอร์</w:t>
            </w:r>
          </w:p>
        </w:tc>
        <w:tc>
          <w:tcPr>
            <w:tcW w:w="1377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1377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812EF" w:rsidRDefault="004812EF" w:rsidP="00D509C7">
            <w:pPr>
              <w:pStyle w:val="1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 xml:space="preserve">หน่วยที่ </w:t>
            </w:r>
            <w:r>
              <w:rPr>
                <w:rFonts w:ascii="AngsanaUPC" w:eastAsia="Angsana New" w:hAnsi="AngsanaUPC" w:cs="AngsanaUPC"/>
              </w:rPr>
              <w:t xml:space="preserve">6  </w:t>
            </w:r>
            <w:r>
              <w:rPr>
                <w:rFonts w:ascii="AngsanaUPC" w:eastAsia="Angsana New" w:hAnsi="AngsanaUPC" w:cs="AngsanaUPC"/>
                <w:cs/>
              </w:rPr>
              <w:t>เรื่อง</w:t>
            </w: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1377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ซอฟต์แวร์สำเร็จรูปที่ใช้</w:t>
            </w: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ความหมายของซอฟต์แวร์</w:t>
            </w:r>
          </w:p>
        </w:tc>
        <w:tc>
          <w:tcPr>
            <w:tcW w:w="1377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2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สร้างสรรค์งาน</w:t>
            </w: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ประเภทของซอฟต์แวร์</w:t>
            </w:r>
          </w:p>
        </w:tc>
        <w:tc>
          <w:tcPr>
            <w:tcW w:w="1377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2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</w:p>
        </w:tc>
        <w:tc>
          <w:tcPr>
            <w:tcW w:w="1377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812EF" w:rsidRDefault="004812EF" w:rsidP="00D509C7">
            <w:pPr>
              <w:pStyle w:val="1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 xml:space="preserve">หน่วยที่ </w:t>
            </w:r>
            <w:r>
              <w:rPr>
                <w:rFonts w:ascii="AngsanaUPC" w:eastAsia="Angsana New" w:hAnsi="AngsanaUPC" w:cs="AngsanaUPC"/>
              </w:rPr>
              <w:t xml:space="preserve">7 </w:t>
            </w:r>
            <w:r>
              <w:rPr>
                <w:rFonts w:ascii="AngsanaUPC" w:eastAsia="Angsana New" w:hAnsi="AngsanaUPC" w:cs="AngsanaUPC"/>
                <w:cs/>
              </w:rPr>
              <w:t>เรื่อง</w:t>
            </w: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ส่วนประกอบของโปรแกรม</w:t>
            </w:r>
          </w:p>
        </w:tc>
        <w:tc>
          <w:tcPr>
            <w:tcW w:w="1377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2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การตกแต่งภาพด้วย</w:t>
            </w:r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การใช้เครื่องมืออย่างง่าย</w:t>
            </w:r>
          </w:p>
        </w:tc>
        <w:tc>
          <w:tcPr>
            <w:tcW w:w="1377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3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proofErr w:type="spellStart"/>
            <w:r>
              <w:rPr>
                <w:rFonts w:ascii="AngsanaUPC" w:eastAsia="Angsana New" w:hAnsi="AngsanaUPC" w:cs="AngsanaUPC"/>
              </w:rPr>
              <w:t>PhotoShop</w:t>
            </w:r>
            <w:proofErr w:type="spellEnd"/>
          </w:p>
        </w:tc>
        <w:tc>
          <w:tcPr>
            <w:tcW w:w="4536" w:type="dxa"/>
          </w:tcPr>
          <w:p w:rsidR="004812EF" w:rsidRDefault="004812EF" w:rsidP="00D509C7">
            <w:pPr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  <w:cs/>
              </w:rPr>
              <w:t>การตัดต่อภาพอย่างง่าย</w:t>
            </w:r>
          </w:p>
        </w:tc>
        <w:tc>
          <w:tcPr>
            <w:tcW w:w="1377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  <w:r>
              <w:rPr>
                <w:rFonts w:ascii="AngsanaUPC" w:eastAsia="Angsana New" w:hAnsi="AngsanaUPC" w:cs="AngsanaUPC"/>
              </w:rPr>
              <w:t>3</w:t>
            </w: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4812EF" w:rsidRDefault="004812EF" w:rsidP="00D509C7">
            <w:pPr>
              <w:ind w:left="-108" w:right="-108"/>
              <w:rPr>
                <w:rFonts w:ascii="AngsanaUPC" w:eastAsia="Angsana New" w:hAnsi="AngsanaUPC" w:cs="AngsanaUPC"/>
              </w:rPr>
            </w:pPr>
          </w:p>
        </w:tc>
        <w:tc>
          <w:tcPr>
            <w:tcW w:w="4536" w:type="dxa"/>
          </w:tcPr>
          <w:p w:rsidR="004812EF" w:rsidRDefault="004812EF" w:rsidP="00D509C7"/>
        </w:tc>
        <w:tc>
          <w:tcPr>
            <w:tcW w:w="1377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</w:rPr>
            </w:pPr>
          </w:p>
        </w:tc>
      </w:tr>
      <w:tr w:rsidR="004812EF" w:rsidTr="00D509C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gridSpan w:val="2"/>
          </w:tcPr>
          <w:p w:rsidR="004812EF" w:rsidRDefault="004812EF" w:rsidP="00D509C7">
            <w:pPr>
              <w:pStyle w:val="2"/>
              <w:jc w:val="right"/>
            </w:pPr>
            <w:r>
              <w:rPr>
                <w:cs/>
              </w:rPr>
              <w:t>รวม</w:t>
            </w:r>
          </w:p>
        </w:tc>
        <w:tc>
          <w:tcPr>
            <w:tcW w:w="1377" w:type="dxa"/>
          </w:tcPr>
          <w:p w:rsidR="004812EF" w:rsidRDefault="004812EF" w:rsidP="00D509C7">
            <w:pPr>
              <w:jc w:val="center"/>
              <w:rPr>
                <w:rFonts w:ascii="AngsanaUPC" w:eastAsia="Angsana New" w:hAnsi="AngsanaUPC" w:cs="AngsanaUPC"/>
                <w:b/>
                <w:bCs/>
              </w:rPr>
            </w:pPr>
            <w:r>
              <w:rPr>
                <w:rFonts w:ascii="AngsanaUPC" w:eastAsia="Angsana New" w:hAnsi="AngsanaUPC" w:cs="AngsanaUPC"/>
                <w:b/>
                <w:bCs/>
              </w:rPr>
              <w:t>40</w:t>
            </w:r>
          </w:p>
        </w:tc>
      </w:tr>
    </w:tbl>
    <w:p w:rsidR="004812EF" w:rsidRDefault="004812EF" w:rsidP="004812EF">
      <w:pPr>
        <w:pStyle w:val="a3"/>
        <w:jc w:val="both"/>
        <w:rPr>
          <w:rFonts w:ascii="AngsanaUPC" w:hAnsi="AngsanaUPC" w:cs="AngsanaUPC"/>
          <w:b w:val="0"/>
          <w:bCs w:val="0"/>
          <w:snapToGrid w:val="0"/>
          <w:sz w:val="36"/>
          <w:szCs w:val="36"/>
          <w:cs/>
          <w:lang w:eastAsia="th-TH"/>
        </w:rPr>
      </w:pPr>
    </w:p>
    <w:p w:rsidR="00BB31AF" w:rsidRDefault="00BB31AF">
      <w:bookmarkStart w:id="0" w:name="_GoBack"/>
      <w:bookmarkEnd w:id="0"/>
    </w:p>
    <w:sectPr w:rsidR="00BB31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2EF"/>
    <w:rsid w:val="004812EF"/>
    <w:rsid w:val="00B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EF"/>
    <w:pPr>
      <w:spacing w:after="0" w:line="240" w:lineRule="auto"/>
    </w:pPr>
    <w:rPr>
      <w:rFonts w:ascii="Angsana New" w:eastAsia="Cordia New" w:hAnsi="Angsana New" w:cs="Angsana New"/>
      <w:sz w:val="36"/>
      <w:szCs w:val="36"/>
    </w:rPr>
  </w:style>
  <w:style w:type="paragraph" w:styleId="1">
    <w:name w:val="heading 1"/>
    <w:basedOn w:val="a"/>
    <w:next w:val="a"/>
    <w:link w:val="10"/>
    <w:qFormat/>
    <w:rsid w:val="004812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812EF"/>
    <w:pPr>
      <w:keepNext/>
      <w:jc w:val="center"/>
      <w:outlineLvl w:val="1"/>
    </w:pPr>
    <w:rPr>
      <w:rFonts w:ascii="AngsanaUPC" w:eastAsia="Angsana New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812EF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4812EF"/>
    <w:rPr>
      <w:rFonts w:ascii="AngsanaUPC" w:eastAsia="Angsana New" w:hAnsi="AngsanaUPC" w:cs="AngsanaUPC"/>
      <w:b/>
      <w:bCs/>
      <w:sz w:val="36"/>
      <w:szCs w:val="36"/>
    </w:rPr>
  </w:style>
  <w:style w:type="paragraph" w:styleId="a3">
    <w:name w:val="Subtitle"/>
    <w:basedOn w:val="a"/>
    <w:link w:val="a4"/>
    <w:qFormat/>
    <w:rsid w:val="004812EF"/>
    <w:pPr>
      <w:jc w:val="center"/>
    </w:pPr>
    <w:rPr>
      <w:b/>
      <w:bCs/>
      <w:sz w:val="60"/>
      <w:szCs w:val="60"/>
    </w:rPr>
  </w:style>
  <w:style w:type="character" w:customStyle="1" w:styleId="a4">
    <w:name w:val="ชื่อเรื่องรอง อักขระ"/>
    <w:basedOn w:val="a0"/>
    <w:link w:val="a3"/>
    <w:rsid w:val="004812EF"/>
    <w:rPr>
      <w:rFonts w:ascii="Angsana New" w:eastAsia="Cordia New" w:hAnsi="Angsana New" w:cs="Angsana New"/>
      <w:b/>
      <w:bCs/>
      <w:sz w:val="60"/>
      <w:szCs w:val="6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2EF"/>
    <w:pPr>
      <w:spacing w:after="0" w:line="240" w:lineRule="auto"/>
    </w:pPr>
    <w:rPr>
      <w:rFonts w:ascii="Angsana New" w:eastAsia="Cordia New" w:hAnsi="Angsana New" w:cs="Angsana New"/>
      <w:sz w:val="36"/>
      <w:szCs w:val="36"/>
    </w:rPr>
  </w:style>
  <w:style w:type="paragraph" w:styleId="1">
    <w:name w:val="heading 1"/>
    <w:basedOn w:val="a"/>
    <w:next w:val="a"/>
    <w:link w:val="10"/>
    <w:qFormat/>
    <w:rsid w:val="004812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812EF"/>
    <w:pPr>
      <w:keepNext/>
      <w:jc w:val="center"/>
      <w:outlineLvl w:val="1"/>
    </w:pPr>
    <w:rPr>
      <w:rFonts w:ascii="AngsanaUPC" w:eastAsia="Angsana New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4812EF"/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rsid w:val="004812EF"/>
    <w:rPr>
      <w:rFonts w:ascii="AngsanaUPC" w:eastAsia="Angsana New" w:hAnsi="AngsanaUPC" w:cs="AngsanaUPC"/>
      <w:b/>
      <w:bCs/>
      <w:sz w:val="36"/>
      <w:szCs w:val="36"/>
    </w:rPr>
  </w:style>
  <w:style w:type="paragraph" w:styleId="a3">
    <w:name w:val="Subtitle"/>
    <w:basedOn w:val="a"/>
    <w:link w:val="a4"/>
    <w:qFormat/>
    <w:rsid w:val="004812EF"/>
    <w:pPr>
      <w:jc w:val="center"/>
    </w:pPr>
    <w:rPr>
      <w:b/>
      <w:bCs/>
      <w:sz w:val="60"/>
      <w:szCs w:val="60"/>
    </w:rPr>
  </w:style>
  <w:style w:type="character" w:customStyle="1" w:styleId="a4">
    <w:name w:val="ชื่อเรื่องรอง อักขระ"/>
    <w:basedOn w:val="a0"/>
    <w:link w:val="a3"/>
    <w:rsid w:val="004812EF"/>
    <w:rPr>
      <w:rFonts w:ascii="Angsana New" w:eastAsia="Cordia New" w:hAnsi="Angsana New" w:cs="Angsana New"/>
      <w:b/>
      <w:bCs/>
      <w:sz w:val="6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2017-05-08T05:55:00Z</dcterms:created>
  <dcterms:modified xsi:type="dcterms:W3CDTF">2017-05-08T06:10:00Z</dcterms:modified>
</cp:coreProperties>
</file>